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4A" w:rsidRDefault="00103B4A" w:rsidP="003F35E7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>ТЕМАТИЧЕСКО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Е ПЛАНИРОВАНИЕ ПО РУССКОМУ ЯЗЫКУ </w:t>
      </w:r>
    </w:p>
    <w:p w:rsidR="00A44A75" w:rsidRDefault="00103B4A" w:rsidP="003F35E7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НА 4 ЧЕТВЕРТЬ 201</w:t>
      </w: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9-2020 УЧЕБНОГО ГОДА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</w:r>
      <w:r w:rsidR="00534E46">
        <w:rPr>
          <w:rFonts w:ascii="Times New Roman" w:eastAsiaTheme="majorEastAsia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КЛАСС</w:t>
      </w:r>
    </w:p>
    <w:p w:rsidR="00836A9B" w:rsidRPr="00302138" w:rsidRDefault="00836A9B" w:rsidP="003F35E7">
      <w:pPr>
        <w:spacing w:after="0" w:line="240" w:lineRule="auto"/>
        <w:jc w:val="center"/>
        <w:rPr>
          <w:rFonts w:eastAsiaTheme="majorEastAsia"/>
          <w:b/>
          <w:bCs/>
          <w:szCs w:val="26"/>
        </w:rPr>
      </w:pPr>
    </w:p>
    <w:tbl>
      <w:tblPr>
        <w:tblStyle w:val="a3"/>
        <w:tblpPr w:leftFromText="180" w:rightFromText="180" w:vertAnchor="page" w:horzAnchor="margin" w:tblpY="1921"/>
        <w:tblW w:w="10405" w:type="dxa"/>
        <w:tblLayout w:type="fixed"/>
        <w:tblLook w:val="04A0" w:firstRow="1" w:lastRow="0" w:firstColumn="1" w:lastColumn="0" w:noHBand="0" w:noVBand="1"/>
      </w:tblPr>
      <w:tblGrid>
        <w:gridCol w:w="569"/>
        <w:gridCol w:w="1717"/>
        <w:gridCol w:w="2658"/>
        <w:gridCol w:w="1572"/>
        <w:gridCol w:w="2227"/>
        <w:gridCol w:w="1662"/>
      </w:tblGrid>
      <w:tr w:rsidR="003B077C" w:rsidRPr="003B077C" w:rsidTr="003B077C">
        <w:trPr>
          <w:trHeight w:val="531"/>
        </w:trPr>
        <w:tc>
          <w:tcPr>
            <w:tcW w:w="10405" w:type="dxa"/>
            <w:gridSpan w:val="6"/>
          </w:tcPr>
          <w:p w:rsidR="003B077C" w:rsidRPr="003B077C" w:rsidRDefault="003B077C" w:rsidP="003B077C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3B0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Добрый день (утро, вечер), дорогие ребята и родители! Вас приветствует учитель русского языка Заболоцкая Инна Геннадьевна. Для выполнения самостоятельных заданий по моему предмету вам необходимо иметь выход в интернет с телефона, компьютера или планшета. Все задания по данному предмету размещены на сайте </w:t>
            </w:r>
            <w:hyperlink r:id="rId4" w:history="1">
              <w:r w:rsidRPr="003B077C">
                <w:rPr>
                  <w:rStyle w:val="a4"/>
                  <w:rFonts w:ascii="Times New Roman" w:eastAsiaTheme="majorEastAsia" w:hAnsi="Times New Roman" w:cs="Times New Roman"/>
                  <w:bCs/>
                  <w:sz w:val="24"/>
                  <w:szCs w:val="24"/>
                  <w:lang w:val="en-US"/>
                </w:rPr>
                <w:t>http</w:t>
              </w:r>
              <w:r w:rsidRPr="003B077C">
                <w:rPr>
                  <w:rStyle w:val="a4"/>
                  <w:rFonts w:ascii="Times New Roman" w:eastAsiaTheme="majorEastAsia" w:hAnsi="Times New Roman" w:cs="Times New Roman"/>
                  <w:bCs/>
                  <w:sz w:val="24"/>
                  <w:szCs w:val="24"/>
                </w:rPr>
                <w:t>://</w:t>
              </w:r>
              <w:r w:rsidRPr="003B077C">
                <w:rPr>
                  <w:rStyle w:val="a4"/>
                  <w:rFonts w:ascii="Times New Roman" w:eastAsiaTheme="majorEastAsia" w:hAnsi="Times New Roman" w:cs="Times New Roman"/>
                  <w:bCs/>
                  <w:sz w:val="24"/>
                  <w:szCs w:val="24"/>
                  <w:lang w:val="en-US"/>
                </w:rPr>
                <w:t>do</w:t>
              </w:r>
              <w:r w:rsidRPr="003B077C">
                <w:rPr>
                  <w:rStyle w:val="a4"/>
                  <w:rFonts w:ascii="Times New Roman" w:eastAsiaTheme="majorEastAsia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3B077C">
                <w:rPr>
                  <w:rStyle w:val="a4"/>
                  <w:rFonts w:ascii="Times New Roman" w:eastAsiaTheme="majorEastAsia" w:hAnsi="Times New Roman" w:cs="Times New Roman"/>
                  <w:bCs/>
                  <w:sz w:val="24"/>
                  <w:szCs w:val="24"/>
                  <w:lang w:val="en-US"/>
                </w:rPr>
                <w:t>inagen</w:t>
              </w:r>
              <w:proofErr w:type="spellEnd"/>
              <w:r w:rsidRPr="003B077C">
                <w:rPr>
                  <w:rStyle w:val="a4"/>
                  <w:rFonts w:ascii="Times New Roman" w:eastAsiaTheme="majorEastAsia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3B077C">
                <w:rPr>
                  <w:rStyle w:val="a4"/>
                  <w:rFonts w:ascii="Times New Roman" w:eastAsiaTheme="majorEastAsia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B0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(регистрироваться на нем не нужно, </w:t>
            </w:r>
            <w:r w:rsidRPr="003B077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логины и пароли будут отправлены классным руководителям</w:t>
            </w:r>
            <w:r w:rsidRPr="003B0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3B077C" w:rsidRPr="003B077C" w:rsidRDefault="003B077C" w:rsidP="003B07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77C" w:rsidRPr="003B077C" w:rsidRDefault="003B077C" w:rsidP="003B07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Вопросы по заданиям направляйте на мой электронный адрес: </w:t>
            </w:r>
            <w:hyperlink r:id="rId5" w:history="1">
              <w:r w:rsidRPr="003B077C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inagen</w:t>
              </w:r>
              <w:r w:rsidRPr="003B077C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@</w:t>
              </w:r>
              <w:r w:rsidRPr="003B077C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mail</w:t>
              </w:r>
              <w:r w:rsidRPr="003B077C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3B077C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B0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0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(Заболоцкая И.Г.)</w:t>
            </w:r>
          </w:p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7C" w:rsidRPr="003B077C" w:rsidTr="003B077C">
        <w:trPr>
          <w:trHeight w:val="531"/>
        </w:trPr>
        <w:tc>
          <w:tcPr>
            <w:tcW w:w="569" w:type="dxa"/>
          </w:tcPr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B07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17" w:type="dxa"/>
          </w:tcPr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658" w:type="dxa"/>
          </w:tcPr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72" w:type="dxa"/>
          </w:tcPr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27" w:type="dxa"/>
          </w:tcPr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77C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662" w:type="dxa"/>
          </w:tcPr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C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(домашнее задание)</w:t>
            </w:r>
          </w:p>
        </w:tc>
      </w:tr>
      <w:tr w:rsidR="003B077C" w:rsidRPr="003B077C" w:rsidTr="003B077C">
        <w:trPr>
          <w:trHeight w:val="531"/>
        </w:trPr>
        <w:tc>
          <w:tcPr>
            <w:tcW w:w="569" w:type="dxa"/>
          </w:tcPr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C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717" w:type="dxa"/>
            <w:vMerge w:val="restart"/>
          </w:tcPr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C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2658" w:type="dxa"/>
          </w:tcPr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C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нормы. </w:t>
            </w:r>
            <w:proofErr w:type="spellStart"/>
            <w:r w:rsidRPr="003B077C">
              <w:rPr>
                <w:rFonts w:ascii="Times New Roman" w:hAnsi="Times New Roman" w:cs="Times New Roman"/>
                <w:sz w:val="24"/>
                <w:szCs w:val="24"/>
              </w:rPr>
              <w:t>Орфоэпичсекие</w:t>
            </w:r>
            <w:proofErr w:type="spellEnd"/>
            <w:r w:rsidRPr="003B077C">
              <w:rPr>
                <w:rFonts w:ascii="Times New Roman" w:hAnsi="Times New Roman" w:cs="Times New Roman"/>
                <w:sz w:val="24"/>
                <w:szCs w:val="24"/>
              </w:rPr>
              <w:t xml:space="preserve"> нормы</w:t>
            </w:r>
          </w:p>
        </w:tc>
        <w:tc>
          <w:tcPr>
            <w:tcW w:w="1572" w:type="dxa"/>
          </w:tcPr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C">
              <w:rPr>
                <w:rFonts w:ascii="Times New Roman" w:hAnsi="Times New Roman" w:cs="Times New Roman"/>
                <w:sz w:val="24"/>
                <w:szCs w:val="24"/>
              </w:rPr>
              <w:t>6,9,9.04.2020</w:t>
            </w:r>
          </w:p>
        </w:tc>
        <w:tc>
          <w:tcPr>
            <w:tcW w:w="2227" w:type="dxa"/>
          </w:tcPr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B07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http://do.inagen.ru</w:t>
              </w:r>
            </w:hyperlink>
          </w:p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B077C" w:rsidRPr="003B077C" w:rsidTr="003B077C">
        <w:trPr>
          <w:trHeight w:val="531"/>
        </w:trPr>
        <w:tc>
          <w:tcPr>
            <w:tcW w:w="569" w:type="dxa"/>
          </w:tcPr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717" w:type="dxa"/>
            <w:vMerge/>
          </w:tcPr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приставок. Правописание личных окончаний глаголов и суффиксов причастий</w:t>
            </w:r>
          </w:p>
        </w:tc>
        <w:tc>
          <w:tcPr>
            <w:tcW w:w="1572" w:type="dxa"/>
          </w:tcPr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C">
              <w:rPr>
                <w:rFonts w:ascii="Times New Roman" w:hAnsi="Times New Roman" w:cs="Times New Roman"/>
                <w:sz w:val="24"/>
                <w:szCs w:val="24"/>
              </w:rPr>
              <w:t>13,16.04.</w:t>
            </w:r>
            <w:r w:rsidRPr="003B077C"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</w:p>
        </w:tc>
        <w:tc>
          <w:tcPr>
            <w:tcW w:w="2227" w:type="dxa"/>
          </w:tcPr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B07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http://do.inagen.ru</w:t>
              </w:r>
            </w:hyperlink>
          </w:p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B077C" w:rsidRPr="003B077C" w:rsidTr="003B077C">
        <w:trPr>
          <w:trHeight w:val="531"/>
        </w:trPr>
        <w:tc>
          <w:tcPr>
            <w:tcW w:w="569" w:type="dxa"/>
          </w:tcPr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  <w:vMerge/>
          </w:tcPr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C">
              <w:rPr>
                <w:rFonts w:ascii="Times New Roman" w:hAnsi="Times New Roman" w:cs="Times New Roman"/>
                <w:sz w:val="24"/>
                <w:szCs w:val="24"/>
              </w:rPr>
              <w:t>Слитное, дефисное и раздельное написание слов</w:t>
            </w:r>
          </w:p>
        </w:tc>
        <w:tc>
          <w:tcPr>
            <w:tcW w:w="1572" w:type="dxa"/>
          </w:tcPr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C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  <w:r w:rsidRPr="003B077C"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</w:p>
        </w:tc>
        <w:tc>
          <w:tcPr>
            <w:tcW w:w="2227" w:type="dxa"/>
          </w:tcPr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B07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http://do.inagen.ru</w:t>
              </w:r>
            </w:hyperlink>
          </w:p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B077C" w:rsidRPr="003B077C" w:rsidTr="003B077C">
        <w:trPr>
          <w:trHeight w:val="531"/>
        </w:trPr>
        <w:tc>
          <w:tcPr>
            <w:tcW w:w="569" w:type="dxa"/>
          </w:tcPr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717" w:type="dxa"/>
            <w:vMerge/>
          </w:tcPr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3B077C" w:rsidRPr="003B077C" w:rsidRDefault="003B077C" w:rsidP="003B077C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7C">
              <w:rPr>
                <w:rFonts w:ascii="Times New Roman" w:hAnsi="Times New Roman" w:cs="Times New Roman"/>
                <w:sz w:val="24"/>
                <w:szCs w:val="24"/>
              </w:rPr>
              <w:t>НЕ и НИ с разными частями речи, Н и НН в суффиксах прилагательных и причастий</w:t>
            </w:r>
          </w:p>
        </w:tc>
        <w:tc>
          <w:tcPr>
            <w:tcW w:w="1572" w:type="dxa"/>
          </w:tcPr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C">
              <w:rPr>
                <w:rFonts w:ascii="Times New Roman" w:hAnsi="Times New Roman" w:cs="Times New Roman"/>
                <w:sz w:val="24"/>
                <w:szCs w:val="24"/>
              </w:rPr>
              <w:t>20,23.04.</w:t>
            </w:r>
            <w:r w:rsidRPr="003B077C"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</w:p>
        </w:tc>
        <w:tc>
          <w:tcPr>
            <w:tcW w:w="2227" w:type="dxa"/>
          </w:tcPr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B07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http://do.inagen.ru</w:t>
              </w:r>
            </w:hyperlink>
          </w:p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B077C" w:rsidRPr="003B077C" w:rsidTr="003B077C">
        <w:trPr>
          <w:trHeight w:val="531"/>
        </w:trPr>
        <w:tc>
          <w:tcPr>
            <w:tcW w:w="569" w:type="dxa"/>
          </w:tcPr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717" w:type="dxa"/>
            <w:vMerge/>
          </w:tcPr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77C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3B07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B077C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</w:t>
            </w:r>
          </w:p>
        </w:tc>
        <w:tc>
          <w:tcPr>
            <w:tcW w:w="1572" w:type="dxa"/>
          </w:tcPr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C">
              <w:rPr>
                <w:rFonts w:ascii="Times New Roman" w:hAnsi="Times New Roman" w:cs="Times New Roman"/>
                <w:sz w:val="24"/>
                <w:szCs w:val="24"/>
              </w:rPr>
              <w:t>30,30.04.</w:t>
            </w:r>
            <w:r w:rsidRPr="003B077C"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</w:p>
        </w:tc>
        <w:tc>
          <w:tcPr>
            <w:tcW w:w="2227" w:type="dxa"/>
          </w:tcPr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B07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http://do.inagen.ru</w:t>
              </w:r>
            </w:hyperlink>
          </w:p>
        </w:tc>
        <w:tc>
          <w:tcPr>
            <w:tcW w:w="1662" w:type="dxa"/>
          </w:tcPr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C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</w:t>
            </w:r>
          </w:p>
        </w:tc>
      </w:tr>
      <w:tr w:rsidR="003B077C" w:rsidRPr="003B077C" w:rsidTr="003B077C">
        <w:trPr>
          <w:trHeight w:val="531"/>
        </w:trPr>
        <w:tc>
          <w:tcPr>
            <w:tcW w:w="569" w:type="dxa"/>
          </w:tcPr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C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1717" w:type="dxa"/>
            <w:vMerge w:val="restart"/>
          </w:tcPr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658" w:type="dxa"/>
          </w:tcPr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по орфографии</w:t>
            </w:r>
          </w:p>
        </w:tc>
        <w:tc>
          <w:tcPr>
            <w:tcW w:w="1572" w:type="dxa"/>
          </w:tcPr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C">
              <w:rPr>
                <w:rFonts w:ascii="Times New Roman" w:hAnsi="Times New Roman" w:cs="Times New Roman"/>
                <w:sz w:val="24"/>
                <w:szCs w:val="24"/>
              </w:rPr>
              <w:t>4,7,7,11,14.</w:t>
            </w:r>
          </w:p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C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2227" w:type="dxa"/>
          </w:tcPr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B07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http://do.inagen.ru</w:t>
              </w:r>
            </w:hyperlink>
          </w:p>
        </w:tc>
        <w:tc>
          <w:tcPr>
            <w:tcW w:w="1662" w:type="dxa"/>
          </w:tcPr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7C" w:rsidRPr="003B077C" w:rsidTr="003B077C">
        <w:trPr>
          <w:trHeight w:val="531"/>
        </w:trPr>
        <w:tc>
          <w:tcPr>
            <w:tcW w:w="569" w:type="dxa"/>
          </w:tcPr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C"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1717" w:type="dxa"/>
            <w:vMerge/>
          </w:tcPr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по пунктуации</w:t>
            </w:r>
          </w:p>
        </w:tc>
        <w:tc>
          <w:tcPr>
            <w:tcW w:w="1572" w:type="dxa"/>
          </w:tcPr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C">
              <w:rPr>
                <w:rFonts w:ascii="Times New Roman" w:hAnsi="Times New Roman" w:cs="Times New Roman"/>
                <w:sz w:val="24"/>
                <w:szCs w:val="24"/>
              </w:rPr>
              <w:t>14,18,21,21.05.2020</w:t>
            </w:r>
          </w:p>
        </w:tc>
        <w:tc>
          <w:tcPr>
            <w:tcW w:w="2227" w:type="dxa"/>
          </w:tcPr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B07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http://do.inagen.ru</w:t>
              </w:r>
            </w:hyperlink>
          </w:p>
        </w:tc>
        <w:tc>
          <w:tcPr>
            <w:tcW w:w="1662" w:type="dxa"/>
          </w:tcPr>
          <w:p w:rsidR="003B077C" w:rsidRPr="003B077C" w:rsidRDefault="003B077C" w:rsidP="003B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719" w:rsidRDefault="000F3719" w:rsidP="003B077C">
      <w:pPr>
        <w:spacing w:after="0" w:line="240" w:lineRule="auto"/>
      </w:pPr>
    </w:p>
    <w:sectPr w:rsidR="000F3719" w:rsidSect="00103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07"/>
    <w:rsid w:val="000A54E8"/>
    <w:rsid w:val="000F3719"/>
    <w:rsid w:val="00103B4A"/>
    <w:rsid w:val="001F7CCC"/>
    <w:rsid w:val="0020745D"/>
    <w:rsid w:val="002437E4"/>
    <w:rsid w:val="00257526"/>
    <w:rsid w:val="00295B07"/>
    <w:rsid w:val="002F6075"/>
    <w:rsid w:val="00330543"/>
    <w:rsid w:val="003A2B41"/>
    <w:rsid w:val="003A3A3D"/>
    <w:rsid w:val="003A704D"/>
    <w:rsid w:val="003B077C"/>
    <w:rsid w:val="003E6853"/>
    <w:rsid w:val="003F35E7"/>
    <w:rsid w:val="0041089F"/>
    <w:rsid w:val="00534E46"/>
    <w:rsid w:val="005B65CA"/>
    <w:rsid w:val="006D11CB"/>
    <w:rsid w:val="00724FF7"/>
    <w:rsid w:val="00733F4A"/>
    <w:rsid w:val="007A36B5"/>
    <w:rsid w:val="00836A9B"/>
    <w:rsid w:val="00872B9D"/>
    <w:rsid w:val="008A1442"/>
    <w:rsid w:val="00A44A75"/>
    <w:rsid w:val="00B21534"/>
    <w:rsid w:val="00B302DB"/>
    <w:rsid w:val="00C41AFF"/>
    <w:rsid w:val="00C95270"/>
    <w:rsid w:val="00CF71C5"/>
    <w:rsid w:val="00D43C80"/>
    <w:rsid w:val="00D72C9C"/>
    <w:rsid w:val="00E768AD"/>
    <w:rsid w:val="00FC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F625"/>
  <w15:docId w15:val="{09562D75-8C48-408E-A5E2-321B4FD8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35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153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437E4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F35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inagen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.inagen.ru" TargetMode="External"/><Relationship Id="rId12" Type="http://schemas.openxmlformats.org/officeDocument/2006/relationships/hyperlink" Target="http://do.inage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.inagen.ru" TargetMode="External"/><Relationship Id="rId11" Type="http://schemas.openxmlformats.org/officeDocument/2006/relationships/hyperlink" Target="http://do.inagen.ru" TargetMode="External"/><Relationship Id="rId5" Type="http://schemas.openxmlformats.org/officeDocument/2006/relationships/hyperlink" Target="mailto:inagen@mail.ru" TargetMode="External"/><Relationship Id="rId10" Type="http://schemas.openxmlformats.org/officeDocument/2006/relationships/hyperlink" Target="http://do.inagen.ru" TargetMode="External"/><Relationship Id="rId4" Type="http://schemas.openxmlformats.org/officeDocument/2006/relationships/hyperlink" Target="http://do.inagen.ru" TargetMode="External"/><Relationship Id="rId9" Type="http://schemas.openxmlformats.org/officeDocument/2006/relationships/hyperlink" Target="http://do.inage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Инна Геннадьевна Заболоцкая</cp:lastModifiedBy>
  <cp:revision>2</cp:revision>
  <dcterms:created xsi:type="dcterms:W3CDTF">2020-04-17T03:52:00Z</dcterms:created>
  <dcterms:modified xsi:type="dcterms:W3CDTF">2020-04-17T03:52:00Z</dcterms:modified>
</cp:coreProperties>
</file>